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Yes, besides user story 4 (MFA)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Everything other than user story 4, we don’t have the resources to be able to properly test our idea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Better time management/more time to work on the project overall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good design practices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R7aqSHaSg1rMp5tQpXP5VdQ2cg==">CgMxLjA4AHIhMXNFRGY2OVRBcVpuWkhSOVl1a2UyN0JJX0RSTms1TVZ0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